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367" w:rsidRDefault="00990367" w:rsidP="00990367">
      <w:pPr>
        <w:ind w:firstLine="709"/>
        <w:jc w:val="center"/>
        <w:rPr>
          <w:rFonts w:ascii="Times New Roman" w:hAnsi="Times New Roman" w:cs="Times New Roman"/>
          <w:b/>
          <w:sz w:val="28"/>
          <w:szCs w:val="28"/>
        </w:rPr>
      </w:pPr>
      <w:r w:rsidRPr="00990367">
        <w:rPr>
          <w:rFonts w:ascii="Times New Roman" w:hAnsi="Times New Roman" w:cs="Times New Roman"/>
          <w:b/>
          <w:sz w:val="28"/>
          <w:szCs w:val="28"/>
        </w:rPr>
        <w:t>Cảnh Báo về Hiểm Họa Khôn Lường từ Ma Túy</w:t>
      </w:r>
    </w:p>
    <w:p w:rsidR="00990367" w:rsidRPr="00990367" w:rsidRDefault="00990367" w:rsidP="00990367">
      <w:pPr>
        <w:ind w:firstLine="709"/>
        <w:jc w:val="center"/>
        <w:rPr>
          <w:rFonts w:ascii="Times New Roman" w:hAnsi="Times New Roman" w:cs="Times New Roman"/>
          <w:b/>
          <w:sz w:val="28"/>
          <w:szCs w:val="28"/>
        </w:rPr>
      </w:pPr>
      <w:r w:rsidRPr="00990367">
        <w:rPr>
          <w:rFonts w:ascii="Times New Roman" w:hAnsi="Times New Roman" w:cs="Times New Roman"/>
          <w:b/>
          <w:sz w:val="28"/>
          <w:szCs w:val="28"/>
        </w:rPr>
        <w:t xml:space="preserve"> "Núp Bóng" Thuốc Lá Điện Tử - "Pod Chill"</w:t>
      </w:r>
    </w:p>
    <w:p w:rsidR="00990367" w:rsidRPr="00990367" w:rsidRDefault="00990367" w:rsidP="00990367">
      <w:pPr>
        <w:ind w:firstLine="709"/>
        <w:jc w:val="both"/>
        <w:rPr>
          <w:rFonts w:ascii="Times New Roman" w:hAnsi="Times New Roman" w:cs="Times New Roman"/>
          <w:sz w:val="28"/>
          <w:szCs w:val="28"/>
        </w:rPr>
      </w:pPr>
    </w:p>
    <w:p w:rsidR="00990367" w:rsidRDefault="00990367" w:rsidP="00990367">
      <w:pPr>
        <w:ind w:firstLine="709"/>
        <w:jc w:val="both"/>
        <w:rPr>
          <w:rFonts w:ascii="Times New Roman" w:hAnsi="Times New Roman" w:cs="Times New Roman"/>
          <w:sz w:val="28"/>
          <w:szCs w:val="28"/>
        </w:rPr>
      </w:pPr>
      <w:r w:rsidRPr="00990367">
        <w:rPr>
          <w:rFonts w:ascii="Times New Roman" w:hAnsi="Times New Roman" w:cs="Times New Roman"/>
          <w:sz w:val="28"/>
          <w:szCs w:val="28"/>
        </w:rPr>
        <w:t>Trong những năm gần đây, một hình thức ma túy mới mang tên "Pod Chill" đang âm thầm len lỏi vào đời sống giới trẻ Việt Nam dưới vỏ bọc của một loại thuốc lá điện tử. Với những lời quảng cáo về một sản phẩm mang lại cảm giác "phê pha", thư giãn tức thì, "Pod Chill" đã nhanh chóng trở thành một mối đe dọa, gây ra những hậu quả nghiêm trọng về sức khỏe thể chất và tâm thần cho người sử dụ</w:t>
      </w:r>
      <w:r>
        <w:rPr>
          <w:rFonts w:ascii="Times New Roman" w:hAnsi="Times New Roman" w:cs="Times New Roman"/>
          <w:sz w:val="28"/>
          <w:szCs w:val="28"/>
        </w:rPr>
        <w:t>ng.</w:t>
      </w:r>
      <w:bookmarkStart w:id="0" w:name="_GoBack"/>
      <w:bookmarkEnd w:id="0"/>
    </w:p>
    <w:p w:rsidR="00990367" w:rsidRDefault="00990367" w:rsidP="00990367">
      <w:pPr>
        <w:ind w:firstLine="709"/>
        <w:jc w:val="both"/>
        <w:rPr>
          <w:rFonts w:ascii="Times New Roman" w:hAnsi="Times New Roman" w:cs="Times New Roman"/>
          <w:sz w:val="28"/>
          <w:szCs w:val="28"/>
        </w:rPr>
      </w:pPr>
      <w:r w:rsidRPr="00990367">
        <w:rPr>
          <w:rFonts w:ascii="Times New Roman" w:hAnsi="Times New Roman" w:cs="Times New Roman"/>
          <w:sz w:val="28"/>
          <w:szCs w:val="28"/>
        </w:rPr>
        <w:t>Là một loại "núp bóng", "Pod Chill" được ngụy trang một cách tinh vi để qua mặt các cơ quan chức năng, phụ huynh, nhà trường và đánh lừa người tiêu dùng, đặc biệt là thanh thiếu niên và học sinh. Các đối tượng thường sử dụng các mạng xã hội để quảng cáo, lôi kéo người dùng bằng những chiêu trò như cho dùng thử miễn phí hoặc trả "hoa hồng" để mở rộng mạng lưới phân phối. Các đối tượng quảng cáo rằng "Pod Chill" chỉ là một loại tinh dầu thuốc lá điện tử thông thường không gây nghiện, mang hương vị của các loại trái cây, giúp người dùng giảm căng thẳng, dễ ngủ và tăng sự tập trung. Tuy nhiên, thực tế tinh dầu trong "Pod Chill" thực chất là một hỗn hợp hóa chất chứa ma túy như tinh dầu cần sa, có khả năng tạo ảo giác, kích thích. Các chất này có thể bao gồm cả cannabinoid tổng hợp bị cấm sử dụng theo quy định của pháp luật Việ</w:t>
      </w:r>
      <w:r>
        <w:rPr>
          <w:rFonts w:ascii="Times New Roman" w:hAnsi="Times New Roman" w:cs="Times New Roman"/>
          <w:sz w:val="28"/>
          <w:szCs w:val="28"/>
        </w:rPr>
        <w:t>t Nam.</w:t>
      </w:r>
    </w:p>
    <w:p w:rsidR="00990367" w:rsidRDefault="00990367" w:rsidP="00990367">
      <w:pPr>
        <w:ind w:firstLine="709"/>
        <w:jc w:val="both"/>
        <w:rPr>
          <w:rFonts w:ascii="Times New Roman" w:hAnsi="Times New Roman" w:cs="Times New Roman"/>
          <w:sz w:val="28"/>
          <w:szCs w:val="28"/>
        </w:rPr>
      </w:pPr>
      <w:r w:rsidRPr="00990367">
        <w:rPr>
          <w:rFonts w:ascii="Times New Roman" w:hAnsi="Times New Roman" w:cs="Times New Roman"/>
          <w:sz w:val="28"/>
          <w:szCs w:val="28"/>
        </w:rPr>
        <w:t>Việc sử dụng "Pod Chill" có thể để lại những tác động tiêu cực đến sức khỏe người dùng. Ghi nhận từ các trường hợp người sử dụng "Pod Chill" cho thấy, người sử dụng có thể phải gặp phải các triệu chứng như: (1) Rối loạn tâm thần và hành vi khiến trở nên dễ cáu gắt, cảm xúc không ổn định, hay lo âu và bồn chồn. Tình trạng này có thể kéo dài, dẫn đến những hành vi bất thường, mất kiểm soát, thậm chí là các ảo giác kéo dài; (2) Suy nhược cơ thể, gây buồn nôn, đau đầu và mất nước, khiến cơ thể mệt mỏi, suy yếu; (3) "Pod Chill" có khả năng gây nghiện, khiến người dùng bị lệ thuộc, khi không sử dụng, sẽ cảm thấy bồn chồn, bứt rứt, khó chịu. (4) Thậm chí có nguy cơ ngộ độc khi sử dụng quá liều hoặc sử dụng các sản phẩm "Pod Chill" không rõ nguồn gốc, dẫn đến ngộ độc cấp tính, gây tổn thương phổi và các cơ quan nội tạng khác, thậm chí dẫn đến tử vong.</w:t>
      </w:r>
    </w:p>
    <w:p w:rsidR="00990367" w:rsidRDefault="00990367" w:rsidP="00990367">
      <w:pPr>
        <w:ind w:firstLine="709"/>
        <w:jc w:val="both"/>
        <w:rPr>
          <w:rFonts w:ascii="Times New Roman" w:hAnsi="Times New Roman" w:cs="Times New Roman"/>
          <w:sz w:val="28"/>
          <w:szCs w:val="28"/>
        </w:rPr>
      </w:pPr>
      <w:r w:rsidRPr="00990367">
        <w:rPr>
          <w:rFonts w:ascii="Times New Roman" w:hAnsi="Times New Roman" w:cs="Times New Roman"/>
          <w:sz w:val="28"/>
          <w:szCs w:val="28"/>
        </w:rPr>
        <w:lastRenderedPageBreak/>
        <w:t xml:space="preserve"> Trước những hiểm họa khôn lường từ "Pod Chill", các cơ quan chức năng đã và đang tích cực vào cuộc đấu tranh, ngăn chặn, triệt phá nhiều đường dây mua bán loại ma túy nguy hiểm này. Đặc biệt, để bảo vệ sức khỏe cộng đồng, nhất là thế hệ trẻ, Quốc hội Việt Nam đã thông qua Nghị quyết 173/2024/QH15 về việc cấm hoàn toàn việc sản xuất, kinh doanh, nhập khẩu, chứa chấp, vận chuyển, sử dụng thuốc lá điện tử, thuốc lá nung nóng, các loại khí, chất gây nghiện từ</w:t>
      </w:r>
      <w:r>
        <w:rPr>
          <w:rFonts w:ascii="Times New Roman" w:hAnsi="Times New Roman" w:cs="Times New Roman"/>
          <w:sz w:val="28"/>
          <w:szCs w:val="28"/>
        </w:rPr>
        <w:t xml:space="preserve"> ngày 1 tháng 1 năm 2025.</w:t>
      </w:r>
    </w:p>
    <w:p w:rsidR="00990367" w:rsidRDefault="00990367" w:rsidP="00990367">
      <w:pPr>
        <w:ind w:firstLine="709"/>
        <w:jc w:val="both"/>
        <w:rPr>
          <w:rFonts w:ascii="Times New Roman" w:hAnsi="Times New Roman" w:cs="Times New Roman"/>
          <w:sz w:val="28"/>
          <w:szCs w:val="28"/>
        </w:rPr>
      </w:pPr>
      <w:r w:rsidRPr="00990367">
        <w:rPr>
          <w:rFonts w:ascii="Times New Roman" w:hAnsi="Times New Roman" w:cs="Times New Roman"/>
          <w:sz w:val="28"/>
          <w:szCs w:val="28"/>
        </w:rPr>
        <w:t>Do đó, để bảo vệ bản thân và cộng đồng, mỗi cá nhân cần nâng cao tinh thần cảnh giác, tuyệt đối không thử, đừng vì tò mò hay những lời rủ rê của bạn bè mà thử sử dụng "Pod Chill", dù chỉ một lần. Bên cạnh đó, hãy các bạn trẻ hãy cảnh giác với các sản phẩm không rõ nguồn gốc, các loại thuốc lá điện tử, tinh dầu được bán trôi nổi trên mạng, không có nhãn mác và thông tin sản phẩm rõ ràng. Đồng thời, hãy chia sẻ những thông tin, cảnh báo về tác hại của "Pod Chill" cho bạn bè và người thân để</w:t>
      </w:r>
      <w:r>
        <w:rPr>
          <w:rFonts w:ascii="Times New Roman" w:hAnsi="Times New Roman" w:cs="Times New Roman"/>
          <w:sz w:val="28"/>
          <w:szCs w:val="28"/>
        </w:rPr>
        <w:t xml:space="preserve"> cùng nhau phòng tránh.</w:t>
      </w:r>
    </w:p>
    <w:p w:rsidR="00990367" w:rsidRPr="00990367" w:rsidRDefault="00990367" w:rsidP="00990367">
      <w:pPr>
        <w:ind w:firstLine="709"/>
        <w:jc w:val="both"/>
        <w:rPr>
          <w:rFonts w:ascii="Times New Roman" w:hAnsi="Times New Roman" w:cs="Times New Roman"/>
          <w:sz w:val="28"/>
          <w:szCs w:val="28"/>
        </w:rPr>
      </w:pPr>
      <w:r w:rsidRPr="00990367">
        <w:rPr>
          <w:rFonts w:ascii="Times New Roman" w:hAnsi="Times New Roman" w:cs="Times New Roman"/>
          <w:sz w:val="28"/>
          <w:szCs w:val="28"/>
        </w:rPr>
        <w:t>Bên cạnh các lực lượng chức năng, gia đình và nhà trường vẫn luôn đóng vai trò quan trọng trong việc giáo dục, trang bị cho con em mình những kiến thức cần thiết về tác hại của ma túy. Đồng thời, phụ huynh, thầy cô cần thường xuyên quan tâm, giám sát để sớm thời phát hiện con em mình có dấu hiệu sử dụng các loại thuốc lá điện tử, đặc biệt là “Pod chill”, để kịp thời có biện pháp ngăn chặn.</w:t>
      </w:r>
    </w:p>
    <w:p w:rsidR="00990367" w:rsidRPr="00990367" w:rsidRDefault="00990367" w:rsidP="00990367">
      <w:pPr>
        <w:ind w:firstLine="709"/>
        <w:jc w:val="both"/>
        <w:rPr>
          <w:rFonts w:ascii="Times New Roman" w:hAnsi="Times New Roman" w:cs="Times New Roman"/>
          <w:sz w:val="28"/>
          <w:szCs w:val="28"/>
        </w:rPr>
      </w:pPr>
      <w:r w:rsidRPr="00990367">
        <w:rPr>
          <w:rFonts w:ascii="Times New Roman" w:hAnsi="Times New Roman" w:cs="Times New Roman"/>
          <w:sz w:val="28"/>
          <w:szCs w:val="28"/>
        </w:rPr>
        <w:t>Cr: Cục An ninh mạng và phòng chống tội phạm sử dụng công nghệ cao.</w:t>
      </w:r>
    </w:p>
    <w:sectPr w:rsidR="00990367" w:rsidRPr="00990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95A"/>
    <w:rsid w:val="008E395A"/>
    <w:rsid w:val="00924495"/>
    <w:rsid w:val="00990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2025-09-25T13:44:00Z</dcterms:created>
  <dcterms:modified xsi:type="dcterms:W3CDTF">2025-09-25T13:46:00Z</dcterms:modified>
</cp:coreProperties>
</file>